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0892B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  <w:bookmarkStart w:id="0" w:name="_Hlk37242398"/>
      <w:bookmarkEnd w:id="0"/>
      <w:r>
        <w:rPr>
          <w:noProof/>
        </w:rPr>
        <w:drawing>
          <wp:inline distT="0" distB="0" distL="0" distR="0" wp14:anchorId="0B024674" wp14:editId="5DBC74AE">
            <wp:extent cx="1424940" cy="574040"/>
            <wp:effectExtent l="0" t="0" r="3810" b="0"/>
            <wp:docPr id="4" name="Picture 4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B061E" w14:textId="77777777" w:rsidR="00EE06C6" w:rsidRPr="00EE06C6" w:rsidRDefault="00EE06C6" w:rsidP="00EE06C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5A6A263" w14:textId="77777777" w:rsidR="00EE06C6" w:rsidRPr="00EE06C6" w:rsidRDefault="00EE06C6" w:rsidP="00EE06C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E06C6">
        <w:rPr>
          <w:rFonts w:ascii="Arial" w:eastAsia="Times New Roman" w:hAnsi="Arial" w:cs="Arial"/>
          <w:b/>
          <w:sz w:val="24"/>
          <w:szCs w:val="24"/>
        </w:rPr>
        <w:t>Job Description</w:t>
      </w:r>
    </w:p>
    <w:p w14:paraId="24B0829D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3"/>
        <w:gridCol w:w="5980"/>
      </w:tblGrid>
      <w:tr w:rsidR="00EE06C6" w:rsidRPr="00EE06C6" w14:paraId="1055EE75" w14:textId="77777777" w:rsidTr="00182BF0">
        <w:tc>
          <w:tcPr>
            <w:tcW w:w="2943" w:type="dxa"/>
            <w:shd w:val="clear" w:color="auto" w:fill="DEEAF6" w:themeFill="accent5" w:themeFillTint="33"/>
          </w:tcPr>
          <w:p w14:paraId="3F48146F" w14:textId="77777777" w:rsidR="00EE06C6" w:rsidRDefault="00EE06C6" w:rsidP="003005D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Job title:</w:t>
            </w:r>
            <w:r w:rsidR="0059796D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7678201C" w14:textId="4156F028" w:rsidR="003005D5" w:rsidRPr="00EE06C6" w:rsidRDefault="003005D5" w:rsidP="003005D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7974C928" w14:textId="5C965885" w:rsidR="00EE06C6" w:rsidRPr="00EE06C6" w:rsidRDefault="00F94893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Technical Specialist -</w:t>
            </w:r>
            <w:r w:rsidR="006220EB" w:rsidRPr="006220EB">
              <w:rPr>
                <w:rFonts w:ascii="Arial" w:eastAsia="Times New Roman" w:hAnsi="Arial" w:cs="Arial"/>
                <w:b/>
              </w:rPr>
              <w:t xml:space="preserve"> Instrumentation, Electronics &amp; Software</w:t>
            </w:r>
          </w:p>
        </w:tc>
      </w:tr>
      <w:tr w:rsidR="003005D5" w:rsidRPr="00EE06C6" w14:paraId="62B5943B" w14:textId="77777777" w:rsidTr="00182BF0">
        <w:tc>
          <w:tcPr>
            <w:tcW w:w="2943" w:type="dxa"/>
            <w:shd w:val="clear" w:color="auto" w:fill="DEEAF6" w:themeFill="accent5" w:themeFillTint="33"/>
          </w:tcPr>
          <w:p w14:paraId="2C59EAFB" w14:textId="77777777" w:rsidR="003005D5" w:rsidRDefault="003005D5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Job Type:</w:t>
            </w:r>
          </w:p>
          <w:p w14:paraId="7EEDAE30" w14:textId="4C53225B" w:rsidR="003005D5" w:rsidRPr="00EE06C6" w:rsidRDefault="003005D5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7F40597A" w14:textId="466B0E1A" w:rsidR="003005D5" w:rsidRPr="00EE06C6" w:rsidRDefault="003005D5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Techni</w:t>
            </w:r>
            <w:r>
              <w:rPr>
                <w:rFonts w:ascii="Arial" w:eastAsia="Times New Roman" w:hAnsi="Arial" w:cs="Arial"/>
                <w:b/>
              </w:rPr>
              <w:t>cal Specialist</w:t>
            </w:r>
          </w:p>
        </w:tc>
      </w:tr>
      <w:tr w:rsidR="00EE06C6" w:rsidRPr="00EE06C6" w14:paraId="306B6297" w14:textId="77777777" w:rsidTr="00182BF0">
        <w:tc>
          <w:tcPr>
            <w:tcW w:w="2943" w:type="dxa"/>
            <w:shd w:val="clear" w:color="auto" w:fill="DEEAF6" w:themeFill="accent5" w:themeFillTint="33"/>
          </w:tcPr>
          <w:p w14:paraId="4BA9B9C6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Department/School:</w:t>
            </w:r>
          </w:p>
          <w:p w14:paraId="4948AE6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04579E95" w14:textId="666D954E" w:rsidR="00EE06C6" w:rsidRPr="00EE06C6" w:rsidRDefault="001060C9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  <w:sz w:val="23"/>
              </w:rPr>
              <w:t xml:space="preserve">Faculty of Engineering and Design Technical Services - 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3"/>
              </w:rPr>
              <w:t>Electronics &amp; Electrical Engineering</w:t>
            </w:r>
          </w:p>
        </w:tc>
      </w:tr>
      <w:tr w:rsidR="00EE06C6" w:rsidRPr="00EE06C6" w14:paraId="1BA67C00" w14:textId="77777777" w:rsidTr="00182BF0">
        <w:tc>
          <w:tcPr>
            <w:tcW w:w="2943" w:type="dxa"/>
            <w:shd w:val="clear" w:color="auto" w:fill="DEEAF6" w:themeFill="accent5" w:themeFillTint="33"/>
          </w:tcPr>
          <w:p w14:paraId="22B217FE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Grade:</w:t>
            </w:r>
          </w:p>
          <w:p w14:paraId="254F3CA6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6BD669D2" w14:textId="4CB359C4" w:rsidR="00EE06C6" w:rsidRPr="00EE06C6" w:rsidRDefault="002333F7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6</w:t>
            </w:r>
          </w:p>
        </w:tc>
      </w:tr>
      <w:tr w:rsidR="00EE06C6" w:rsidRPr="00EE06C6" w14:paraId="68A086B2" w14:textId="77777777" w:rsidTr="00182BF0">
        <w:tc>
          <w:tcPr>
            <w:tcW w:w="2943" w:type="dxa"/>
            <w:shd w:val="clear" w:color="auto" w:fill="DEEAF6" w:themeFill="accent5" w:themeFillTint="33"/>
          </w:tcPr>
          <w:p w14:paraId="5CEFD641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Location:</w:t>
            </w:r>
          </w:p>
          <w:p w14:paraId="77FB55AD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0012B46E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University of Bath premises</w:t>
            </w:r>
          </w:p>
        </w:tc>
      </w:tr>
    </w:tbl>
    <w:p w14:paraId="715C5758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4C01E074" w14:textId="77777777" w:rsidTr="48CAF23B">
        <w:tc>
          <w:tcPr>
            <w:tcW w:w="8923" w:type="dxa"/>
            <w:shd w:val="clear" w:color="auto" w:fill="DEEAF6" w:themeFill="accent5" w:themeFillTint="33"/>
          </w:tcPr>
          <w:p w14:paraId="7E8FBC0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Job purpose</w:t>
            </w:r>
          </w:p>
          <w:p w14:paraId="6B2D82D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3D1A231A" w14:textId="77777777" w:rsidTr="48CAF23B">
        <w:tc>
          <w:tcPr>
            <w:tcW w:w="8923" w:type="dxa"/>
          </w:tcPr>
          <w:p w14:paraId="2354B107" w14:textId="492C0697" w:rsidR="001060C9" w:rsidRPr="00F54B11" w:rsidRDefault="001060C9" w:rsidP="001060C9">
            <w:pPr>
              <w:rPr>
                <w:rFonts w:ascii="Arial" w:hAnsi="Arial" w:cs="Arial"/>
                <w:bCs/>
                <w:iCs/>
              </w:rPr>
            </w:pPr>
            <w:r w:rsidRPr="00F54B11">
              <w:rPr>
                <w:rFonts w:ascii="Arial" w:hAnsi="Arial" w:cs="Arial"/>
                <w:bCs/>
                <w:iCs/>
              </w:rPr>
              <w:t>To provide technical guidance and support in the design, development and realisation of experimental systems / prototypes relating to the student / teaching needs of our degree programmes</w:t>
            </w:r>
            <w:r w:rsidR="00F94893" w:rsidRPr="00F54B11">
              <w:rPr>
                <w:rFonts w:ascii="Arial" w:hAnsi="Arial" w:cs="Arial"/>
                <w:bCs/>
                <w:iCs/>
              </w:rPr>
              <w:t xml:space="preserve"> and research activities</w:t>
            </w:r>
            <w:r w:rsidRPr="00F54B11">
              <w:rPr>
                <w:rFonts w:ascii="Arial" w:hAnsi="Arial" w:cs="Arial"/>
                <w:bCs/>
                <w:iCs/>
              </w:rPr>
              <w:t xml:space="preserve">. In particular, the post holder will provide technical skills in the areas of electronics and </w:t>
            </w:r>
            <w:r w:rsidR="006220EB" w:rsidRPr="00F54B11">
              <w:rPr>
                <w:rFonts w:ascii="Arial" w:hAnsi="Arial" w:cs="Arial"/>
                <w:bCs/>
                <w:iCs/>
              </w:rPr>
              <w:t>circuit</w:t>
            </w:r>
            <w:r w:rsidRPr="00F54B11">
              <w:rPr>
                <w:rFonts w:ascii="Arial" w:hAnsi="Arial" w:cs="Arial"/>
                <w:bCs/>
                <w:iCs/>
              </w:rPr>
              <w:t xml:space="preserve"> design, </w:t>
            </w:r>
            <w:r w:rsidR="006220EB" w:rsidRPr="00F54B11">
              <w:rPr>
                <w:rFonts w:ascii="Arial" w:hAnsi="Arial" w:cs="Arial"/>
                <w:bCs/>
                <w:iCs/>
              </w:rPr>
              <w:t>data acquisition and control systems</w:t>
            </w:r>
            <w:r w:rsidRPr="00F54B11">
              <w:rPr>
                <w:rFonts w:ascii="Arial" w:hAnsi="Arial" w:cs="Arial"/>
                <w:bCs/>
                <w:iCs/>
              </w:rPr>
              <w:t xml:space="preserve">, real-time controller development and sensor / actuator selection and integration. These skills have a wide-ranging application on both established and developing projects in areas including </w:t>
            </w:r>
            <w:r w:rsidR="006220EB" w:rsidRPr="00F54B11">
              <w:rPr>
                <w:rFonts w:ascii="Arial" w:hAnsi="Arial" w:cs="Arial"/>
                <w:bCs/>
                <w:iCs/>
              </w:rPr>
              <w:t>process control</w:t>
            </w:r>
            <w:r w:rsidRPr="00F54B11">
              <w:rPr>
                <w:rFonts w:ascii="Arial" w:hAnsi="Arial" w:cs="Arial"/>
                <w:bCs/>
                <w:iCs/>
              </w:rPr>
              <w:t>, UAVs, autonomous vehicles, smart structures, biomechanics etc.</w:t>
            </w:r>
          </w:p>
          <w:p w14:paraId="20A38B0D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</w:tbl>
    <w:p w14:paraId="2EC16AD2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55ECA400" w14:textId="77777777" w:rsidTr="48CAF23B">
        <w:tc>
          <w:tcPr>
            <w:tcW w:w="8923" w:type="dxa"/>
            <w:shd w:val="clear" w:color="auto" w:fill="DEEAF6" w:themeFill="accent5" w:themeFillTint="33"/>
          </w:tcPr>
          <w:p w14:paraId="4D2BD3F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 xml:space="preserve">Source and nature of management provided </w:t>
            </w:r>
          </w:p>
          <w:p w14:paraId="257007EC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7D590DD0" w14:textId="77777777" w:rsidTr="48CAF23B">
        <w:tc>
          <w:tcPr>
            <w:tcW w:w="8923" w:type="dxa"/>
          </w:tcPr>
          <w:p w14:paraId="7A918E50" w14:textId="10194006" w:rsidR="001060C9" w:rsidRPr="00597D7C" w:rsidRDefault="001060C9" w:rsidP="001060C9">
            <w:pPr>
              <w:rPr>
                <w:rFonts w:ascii="Arial" w:hAnsi="Arial" w:cs="Arial"/>
                <w:b/>
                <w:bCs/>
                <w:iCs/>
                <w:color w:val="000000" w:themeColor="text1"/>
                <w:sz w:val="23"/>
              </w:rPr>
            </w:pPr>
            <w:r w:rsidRPr="00597D7C">
              <w:rPr>
                <w:rFonts w:ascii="Arial" w:hAnsi="Arial" w:cs="Arial"/>
                <w:b/>
                <w:bCs/>
                <w:iCs/>
                <w:color w:val="000000" w:themeColor="text1"/>
                <w:sz w:val="23"/>
              </w:rPr>
              <w:t xml:space="preserve">Technical </w:t>
            </w:r>
            <w:r w:rsidR="006220EB">
              <w:rPr>
                <w:rFonts w:ascii="Arial" w:hAnsi="Arial" w:cs="Arial"/>
                <w:b/>
                <w:bCs/>
                <w:iCs/>
                <w:color w:val="000000" w:themeColor="text1"/>
                <w:sz w:val="23"/>
              </w:rPr>
              <w:t>Supervisor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3"/>
              </w:rPr>
              <w:t xml:space="preserve"> – </w:t>
            </w:r>
            <w:r w:rsidR="006220EB">
              <w:rPr>
                <w:rFonts w:ascii="Arial" w:hAnsi="Arial" w:cs="Arial"/>
                <w:b/>
                <w:bCs/>
                <w:iCs/>
                <w:color w:val="000000" w:themeColor="text1"/>
                <w:sz w:val="23"/>
              </w:rPr>
              <w:t>Instrumentation</w:t>
            </w:r>
          </w:p>
          <w:p w14:paraId="62D415E6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</w:p>
        </w:tc>
      </w:tr>
    </w:tbl>
    <w:p w14:paraId="5C73EF07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308CBF35" w14:textId="77777777" w:rsidTr="48CAF23B">
        <w:tc>
          <w:tcPr>
            <w:tcW w:w="8923" w:type="dxa"/>
            <w:shd w:val="clear" w:color="auto" w:fill="DEEAF6" w:themeFill="accent5" w:themeFillTint="33"/>
          </w:tcPr>
          <w:p w14:paraId="66A5D32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Staff management responsibility</w:t>
            </w:r>
          </w:p>
          <w:p w14:paraId="02A289C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4864ECD8" w14:textId="77777777" w:rsidTr="48CAF23B">
        <w:tc>
          <w:tcPr>
            <w:tcW w:w="8923" w:type="dxa"/>
          </w:tcPr>
          <w:p w14:paraId="1B09C7A6" w14:textId="613CFD33" w:rsidR="00EE06C6" w:rsidRDefault="001060C9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  <w:r w:rsidRPr="00444091">
              <w:rPr>
                <w:rFonts w:ascii="Arial" w:hAnsi="Arial" w:cs="Arial"/>
                <w:b/>
                <w:bCs/>
              </w:rPr>
              <w:t xml:space="preserve">The supervision of students, researchers and </w:t>
            </w:r>
            <w:r w:rsidRPr="00444091">
              <w:rPr>
                <w:rFonts w:ascii="Arial" w:hAnsi="Arial" w:cs="Arial"/>
                <w:b/>
                <w:bCs/>
                <w:iCs/>
                <w:color w:val="000000" w:themeColor="text1"/>
                <w:sz w:val="23"/>
              </w:rPr>
              <w:t>casual staff</w:t>
            </w:r>
            <w:r w:rsidRPr="00444091">
              <w:rPr>
                <w:rFonts w:ascii="Arial" w:hAnsi="Arial" w:cs="Arial"/>
                <w:b/>
                <w:bCs/>
              </w:rPr>
              <w:t xml:space="preserve"> as required</w:t>
            </w:r>
            <w:r w:rsidRPr="00EE06C6">
              <w:rPr>
                <w:rFonts w:ascii="Arial" w:eastAsia="Times New Roman" w:hAnsi="Arial" w:cs="Arial"/>
                <w:i/>
              </w:rPr>
              <w:t xml:space="preserve"> </w:t>
            </w:r>
          </w:p>
          <w:p w14:paraId="109893A5" w14:textId="5FC81CE8" w:rsidR="001060C9" w:rsidRPr="00EE06C6" w:rsidRDefault="001060C9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</w:tbl>
    <w:p w14:paraId="62DEF462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07CF095A" w14:textId="77777777" w:rsidTr="48CAF23B">
        <w:tc>
          <w:tcPr>
            <w:tcW w:w="8923" w:type="dxa"/>
            <w:shd w:val="clear" w:color="auto" w:fill="DEEAF6" w:themeFill="accent5" w:themeFillTint="33"/>
          </w:tcPr>
          <w:p w14:paraId="1E522C3E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 xml:space="preserve">Special conditions </w:t>
            </w:r>
          </w:p>
          <w:p w14:paraId="51781BCB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5638D41D" w14:textId="77777777" w:rsidTr="48CAF23B">
        <w:tc>
          <w:tcPr>
            <w:tcW w:w="8923" w:type="dxa"/>
          </w:tcPr>
          <w:p w14:paraId="604D4E8A" w14:textId="77777777" w:rsidR="000E6B39" w:rsidRPr="00444091" w:rsidRDefault="000E6B39" w:rsidP="000E6B39">
            <w:pPr>
              <w:rPr>
                <w:rFonts w:ascii="Arial" w:hAnsi="Arial" w:cs="Arial"/>
                <w:b/>
                <w:bCs/>
                <w:iCs/>
                <w:color w:val="000000" w:themeColor="text1"/>
                <w:sz w:val="23"/>
              </w:rPr>
            </w:pPr>
            <w:r w:rsidRPr="00444091">
              <w:rPr>
                <w:rFonts w:ascii="Arial" w:hAnsi="Arial" w:cs="Arial"/>
                <w:b/>
                <w:bCs/>
                <w:iCs/>
                <w:color w:val="000000" w:themeColor="text1"/>
                <w:sz w:val="23"/>
              </w:rPr>
              <w:t>None.</w:t>
            </w:r>
          </w:p>
          <w:p w14:paraId="0646690D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</w:tbl>
    <w:p w14:paraId="5D2E45CF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67"/>
        <w:gridCol w:w="7093"/>
      </w:tblGrid>
      <w:tr w:rsidR="00EE06C6" w:rsidRPr="00EE06C6" w14:paraId="3B17D53F" w14:textId="77777777" w:rsidTr="48CAF23B">
        <w:tc>
          <w:tcPr>
            <w:tcW w:w="8960" w:type="dxa"/>
            <w:gridSpan w:val="2"/>
            <w:shd w:val="clear" w:color="auto" w:fill="DEEAF6" w:themeFill="accent5" w:themeFillTint="33"/>
          </w:tcPr>
          <w:p w14:paraId="5338F7E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 xml:space="preserve">Main duties and responsibilities </w:t>
            </w:r>
          </w:p>
          <w:p w14:paraId="4B8B53B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1C16F771" w14:textId="77777777" w:rsidTr="48CAF23B">
        <w:tc>
          <w:tcPr>
            <w:tcW w:w="8960" w:type="dxa"/>
            <w:gridSpan w:val="2"/>
          </w:tcPr>
          <w:p w14:paraId="0AC25BE5" w14:textId="77777777" w:rsidR="000E6B39" w:rsidRPr="000E6B39" w:rsidRDefault="000E6B39" w:rsidP="00EE06C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3"/>
              </w:rPr>
            </w:pPr>
            <w:r w:rsidRPr="000E6B39">
              <w:rPr>
                <w:rFonts w:ascii="Arial" w:hAnsi="Arial" w:cs="Arial"/>
                <w:b/>
                <w:bCs/>
                <w:iCs/>
                <w:sz w:val="23"/>
              </w:rPr>
              <w:t>The role holder will be responsible for:</w:t>
            </w:r>
          </w:p>
          <w:p w14:paraId="1EADD2C1" w14:textId="390599C9" w:rsidR="000E6B39" w:rsidRPr="000E6B39" w:rsidRDefault="000E6B39" w:rsidP="000A1424">
            <w:pPr>
              <w:pStyle w:val="ListParagraph"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</w:rPr>
            </w:pPr>
            <w:r>
              <w:rPr>
                <w:rFonts w:ascii="Arial" w:hAnsi="Arial" w:cs="Arial"/>
              </w:rPr>
              <w:t>The selection of sensors and actuators</w:t>
            </w:r>
            <w:r w:rsidR="0074476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system</w:t>
            </w:r>
            <w:r w:rsidR="0074476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integration covering instrumentation, signal processing, acquisition, amplification etc</w:t>
            </w:r>
          </w:p>
          <w:p w14:paraId="655279E9" w14:textId="6EDCC7A1" w:rsidR="000E6B39" w:rsidRPr="000A1424" w:rsidRDefault="000E6B39" w:rsidP="000A1424">
            <w:pPr>
              <w:pStyle w:val="ListParagraph"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</w:rPr>
            </w:pPr>
            <w:r>
              <w:rPr>
                <w:rFonts w:ascii="Arial" w:hAnsi="Arial" w:cs="Arial"/>
              </w:rPr>
              <w:t xml:space="preserve">Real time controller implementation in </w:t>
            </w:r>
            <w:r w:rsidR="00744760">
              <w:rPr>
                <w:rFonts w:ascii="Arial" w:hAnsi="Arial" w:cs="Arial"/>
              </w:rPr>
              <w:t xml:space="preserve">(e.g.) </w:t>
            </w:r>
            <w:proofErr w:type="spellStart"/>
            <w:r>
              <w:rPr>
                <w:rFonts w:ascii="Arial" w:hAnsi="Arial" w:cs="Arial"/>
              </w:rPr>
              <w:t>Matlab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Labview</w:t>
            </w:r>
            <w:proofErr w:type="spellEnd"/>
            <w:r>
              <w:rPr>
                <w:rFonts w:ascii="Arial" w:hAnsi="Arial" w:cs="Arial"/>
              </w:rPr>
              <w:t xml:space="preserve"> or C++</w:t>
            </w:r>
          </w:p>
          <w:p w14:paraId="5480803D" w14:textId="77777777" w:rsidR="000A1424" w:rsidRDefault="000A1424" w:rsidP="000A1424">
            <w:pPr>
              <w:pStyle w:val="ListParagraph"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1424">
              <w:rPr>
                <w:rFonts w:ascii="Arial" w:hAnsi="Arial" w:cs="Arial"/>
              </w:rPr>
              <w:lastRenderedPageBreak/>
              <w:t>Assist students with the development and manufacture of electronic circuits and prototype hardware, the design and implementation of experimental apparatus for group and individual projects</w:t>
            </w:r>
          </w:p>
          <w:p w14:paraId="2E7DD7AE" w14:textId="21371EC3" w:rsidR="000A1424" w:rsidRPr="000A1424" w:rsidRDefault="000A1424" w:rsidP="000A1424">
            <w:pPr>
              <w:pStyle w:val="ListParagraph"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1424">
              <w:rPr>
                <w:rFonts w:ascii="Arial" w:hAnsi="Arial" w:cs="Arial"/>
              </w:rPr>
              <w:t xml:space="preserve">Assist Academic and other colleagues with the development and delivery of Undergraduate teaching programmes and laboratory sessions, and the specification, design and implementation of specialist laboratory </w:t>
            </w:r>
            <w:r w:rsidR="006220EB">
              <w:rPr>
                <w:rFonts w:ascii="Arial" w:hAnsi="Arial" w:cs="Arial"/>
              </w:rPr>
              <w:t>systems</w:t>
            </w:r>
            <w:r w:rsidRPr="000A1424">
              <w:rPr>
                <w:rFonts w:ascii="Arial" w:hAnsi="Arial" w:cs="Arial"/>
              </w:rPr>
              <w:t xml:space="preserve"> and experimental / development facilities</w:t>
            </w:r>
          </w:p>
          <w:p w14:paraId="13A0F90A" w14:textId="14B61852" w:rsidR="000A1424" w:rsidRPr="00A86430" w:rsidRDefault="000A1424" w:rsidP="000A1424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operation, maintenance, troubleshooting and basic repair of specialist electronics laboratory equipment</w:t>
            </w:r>
          </w:p>
          <w:p w14:paraId="097324DF" w14:textId="53D09DD5" w:rsidR="000A1424" w:rsidRPr="00E8245A" w:rsidRDefault="00E8245A" w:rsidP="000A1424">
            <w:pPr>
              <w:pStyle w:val="ListParagraph"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</w:rPr>
            </w:pPr>
            <w:r>
              <w:rPr>
                <w:rFonts w:ascii="Arial" w:hAnsi="Arial" w:cs="Arial"/>
              </w:rPr>
              <w:t>Providing training &amp; supervision to members of staff,</w:t>
            </w:r>
            <w:r>
              <w:t xml:space="preserve"> </w:t>
            </w:r>
            <w:proofErr w:type="gramStart"/>
            <w:r w:rsidRPr="00E8245A">
              <w:rPr>
                <w:rFonts w:ascii="Arial" w:hAnsi="Arial" w:cs="Arial"/>
              </w:rPr>
              <w:t>students</w:t>
            </w:r>
            <w:proofErr w:type="gramEnd"/>
            <w:r w:rsidRPr="00E8245A">
              <w:rPr>
                <w:rFonts w:ascii="Arial" w:hAnsi="Arial" w:cs="Arial"/>
              </w:rPr>
              <w:t xml:space="preserve"> and others</w:t>
            </w:r>
            <w:r>
              <w:rPr>
                <w:rFonts w:ascii="Arial" w:hAnsi="Arial" w:cs="Arial"/>
              </w:rPr>
              <w:t xml:space="preserve"> in areas of expertise/responsibility</w:t>
            </w:r>
          </w:p>
          <w:p w14:paraId="52D673E3" w14:textId="342DF1F2" w:rsidR="00E8245A" w:rsidRPr="000A1424" w:rsidRDefault="00E8245A" w:rsidP="000A1424">
            <w:pPr>
              <w:pStyle w:val="ListParagraph"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</w:rPr>
            </w:pPr>
            <w:r>
              <w:rPr>
                <w:rFonts w:ascii="Arial" w:hAnsi="Arial" w:cs="Arial"/>
              </w:rPr>
              <w:t>Planning, managing and prioritising own workload</w:t>
            </w:r>
          </w:p>
          <w:p w14:paraId="201FC463" w14:textId="77777777" w:rsidR="000E6B39" w:rsidRDefault="000E6B39" w:rsidP="000E6B3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</w:rPr>
            </w:pPr>
          </w:p>
          <w:p w14:paraId="74D415CE" w14:textId="77777777" w:rsidR="000E6B39" w:rsidRDefault="000E6B39" w:rsidP="000E6B3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</w:rPr>
            </w:pPr>
          </w:p>
          <w:p w14:paraId="289CA29C" w14:textId="7DBDC8FA" w:rsidR="000E6B39" w:rsidRPr="000E6B39" w:rsidRDefault="000E6B39" w:rsidP="000E6B3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</w:rPr>
            </w:pPr>
          </w:p>
        </w:tc>
      </w:tr>
      <w:tr w:rsidR="00EE06C6" w:rsidRPr="00EE06C6" w14:paraId="0468D458" w14:textId="77777777" w:rsidTr="48CAF23B">
        <w:tc>
          <w:tcPr>
            <w:tcW w:w="1867" w:type="dxa"/>
            <w:tcBorders>
              <w:bottom w:val="single" w:sz="4" w:space="0" w:color="D9D9D9" w:themeColor="background1" w:themeShade="D9"/>
            </w:tcBorders>
          </w:tcPr>
          <w:p w14:paraId="381F6971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lastRenderedPageBreak/>
              <w:t>People</w:t>
            </w:r>
          </w:p>
        </w:tc>
        <w:tc>
          <w:tcPr>
            <w:tcW w:w="7093" w:type="dxa"/>
            <w:tcBorders>
              <w:bottom w:val="single" w:sz="4" w:space="0" w:color="D9D9D9" w:themeColor="background1" w:themeShade="D9"/>
            </w:tcBorders>
          </w:tcPr>
          <w:p w14:paraId="25E1CD0A" w14:textId="77777777" w:rsidR="00EE06C6" w:rsidRPr="00A86430" w:rsidRDefault="00EE06C6" w:rsidP="009F783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The role holder will: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F90AA87" w14:textId="34A643A6" w:rsidR="00A86430" w:rsidRDefault="00A86430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Coordinat</w:t>
            </w:r>
            <w:r w:rsidR="000A288A">
              <w:rPr>
                <w:rStyle w:val="normaltextrun"/>
                <w:rFonts w:ascii="Arial" w:hAnsi="Arial" w:cs="Arial"/>
                <w:sz w:val="22"/>
                <w:szCs w:val="22"/>
              </w:rPr>
              <w:t>e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tasks and/or project work, in conjunction with other senior technical staff members</w:t>
            </w:r>
          </w:p>
          <w:p w14:paraId="6D72A746" w14:textId="42061CEE" w:rsidR="00A86430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Maintain and manage their personal development plan</w:t>
            </w:r>
          </w:p>
          <w:p w14:paraId="55B07CD3" w14:textId="4CED2DE2" w:rsidR="00756B82" w:rsidRPr="00A86430" w:rsidRDefault="00A86430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Proactively engage with relevant CPD opportunities and demonstrate the impact of learning</w:t>
            </w:r>
            <w:r w:rsidR="00756B82"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 </w:t>
            </w:r>
            <w:r w:rsidR="00756B82"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EB191C0" w14:textId="77777777" w:rsidR="00756B82" w:rsidRPr="00A86430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Take part in communities of practice (either formally constituted or otherwise) relevant to their area(s) of expertise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D31708E" w14:textId="5A1B1BC8" w:rsidR="00756B82" w:rsidRPr="00A86430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Undertake the dissemination of developments </w:t>
            </w:r>
            <w:r w:rsidR="00A86430"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in </w:t>
            </w: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their area of speciality in a variety of ways (including formal training) </w:t>
            </w:r>
            <w:proofErr w:type="gramStart"/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support the overall knowledge and practice of the department/faculty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BEE6A16" w14:textId="77777777" w:rsidR="00EE06C6" w:rsidRPr="00F879C6" w:rsidRDefault="00EE06C6" w:rsidP="009F783B">
            <w:pPr>
              <w:widowControl w:val="0"/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E06C6" w:rsidRPr="00EE06C6" w14:paraId="4825F7BE" w14:textId="77777777" w:rsidTr="48CAF23B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A6DB4E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Service Delivery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FF4713D" w14:textId="77777777" w:rsidR="00EE06C6" w:rsidRPr="00A86430" w:rsidRDefault="00EE06C6" w:rsidP="009F783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The role holder will: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928F7F5" w14:textId="18EF2E1B" w:rsidR="00756B82" w:rsidRPr="00A86430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Plan and implement standard operating procedures, </w:t>
            </w:r>
            <w:proofErr w:type="gramStart"/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protocols</w:t>
            </w:r>
            <w:proofErr w:type="gramEnd"/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techniques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AC876B6" w14:textId="3EB0D922" w:rsidR="00457586" w:rsidRPr="00A86430" w:rsidRDefault="00457586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Fonts w:ascii="Arial" w:hAnsi="Arial" w:cs="Arial"/>
                <w:sz w:val="22"/>
                <w:szCs w:val="22"/>
              </w:rPr>
              <w:t xml:space="preserve">Proactively engage with relevant staff members (including technical and </w:t>
            </w:r>
            <w:r w:rsidR="000A288A">
              <w:rPr>
                <w:rFonts w:ascii="Arial" w:hAnsi="Arial" w:cs="Arial"/>
                <w:sz w:val="22"/>
                <w:szCs w:val="22"/>
              </w:rPr>
              <w:t>research/</w:t>
            </w:r>
            <w:r w:rsidRPr="00A86430">
              <w:rPr>
                <w:rFonts w:ascii="Arial" w:hAnsi="Arial" w:cs="Arial"/>
                <w:sz w:val="22"/>
                <w:szCs w:val="22"/>
              </w:rPr>
              <w:t xml:space="preserve">academic) to communicate relevant updates to </w:t>
            </w:r>
            <w:r w:rsidR="006220EB">
              <w:rPr>
                <w:rFonts w:ascii="Arial" w:hAnsi="Arial" w:cs="Arial"/>
                <w:sz w:val="22"/>
                <w:szCs w:val="22"/>
              </w:rPr>
              <w:t xml:space="preserve">technical and </w:t>
            </w:r>
            <w:r w:rsidRPr="00A86430">
              <w:rPr>
                <w:rFonts w:ascii="Arial" w:hAnsi="Arial" w:cs="Arial"/>
                <w:sz w:val="22"/>
                <w:szCs w:val="22"/>
              </w:rPr>
              <w:t>health and safety documentation</w:t>
            </w:r>
          </w:p>
          <w:p w14:paraId="03BD2C14" w14:textId="218B3F81" w:rsidR="00756B82" w:rsidRPr="00A86430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Provide technical support for experiments and research projects, including inductions and training of staff and students in the safe use and operation of equipment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B50A5FA" w14:textId="76D62EB1" w:rsidR="00756B82" w:rsidRPr="00A86430" w:rsidRDefault="00756B82" w:rsidP="00A86430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Prepare materials for teaching </w:t>
            </w:r>
            <w:r w:rsid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and </w:t>
            </w: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research activities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FFC2FD4" w14:textId="2353FAE8" w:rsidR="00756B82" w:rsidRPr="00A86430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Provide </w:t>
            </w:r>
            <w:r w:rsidR="00457586"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technical support and/or training</w:t>
            </w:r>
            <w:r w:rsidR="00457586" w:rsidRPr="00A86430">
              <w:rPr>
                <w:rStyle w:val="normaltextrun"/>
                <w:sz w:val="22"/>
                <w:szCs w:val="22"/>
              </w:rPr>
              <w:t xml:space="preserve"> </w:t>
            </w: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for undergraduate and post graduate work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9957894" w14:textId="09C4321F" w:rsidR="00141CFC" w:rsidRPr="00A86430" w:rsidRDefault="00141CFC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 xml:space="preserve">Provide technical advice and guidance, </w:t>
            </w:r>
            <w:r w:rsidR="001E6B4F" w:rsidRPr="00A86430">
              <w:rPr>
                <w:rStyle w:val="eop"/>
                <w:rFonts w:ascii="Arial" w:hAnsi="Arial" w:cs="Arial"/>
                <w:sz w:val="22"/>
                <w:szCs w:val="22"/>
              </w:rPr>
              <w:t>for example, on the design of experiments or bespoke equipment</w:t>
            </w:r>
            <w:r w:rsidR="00E50EAC" w:rsidRPr="00A86430">
              <w:rPr>
                <w:rStyle w:val="eop"/>
                <w:rFonts w:ascii="Arial" w:hAnsi="Arial" w:cs="Arial"/>
                <w:sz w:val="22"/>
                <w:szCs w:val="22"/>
              </w:rPr>
              <w:t>.</w:t>
            </w:r>
          </w:p>
          <w:p w14:paraId="78C3A0D8" w14:textId="5EB4B91D" w:rsidR="00756B82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Consider student/demonstrator feedback and contribute to the design of successful research/teaching objectives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821EA49" w14:textId="5B4D636D" w:rsidR="00EE06C6" w:rsidRPr="00F879C6" w:rsidRDefault="00EE06C6" w:rsidP="000A1424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bCs/>
              </w:rPr>
            </w:pPr>
          </w:p>
        </w:tc>
      </w:tr>
      <w:tr w:rsidR="00EE06C6" w:rsidRPr="00EE06C6" w14:paraId="268E98F5" w14:textId="77777777" w:rsidTr="48CAF23B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39E0C5C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Facilities &amp; Resources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579D7E" w14:textId="77777777" w:rsidR="00EE06C6" w:rsidRPr="00A86430" w:rsidRDefault="00EE06C6" w:rsidP="009F783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Within their area of specialism, the role holder is responsible for: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92BB731" w14:textId="6E87F8B7" w:rsidR="0059796D" w:rsidRPr="00A86430" w:rsidRDefault="009D4572" w:rsidP="00A241B6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Ensuring </w:t>
            </w:r>
            <w:r w:rsidR="00A86430">
              <w:rPr>
                <w:rStyle w:val="normaltextrun"/>
                <w:rFonts w:ascii="Arial" w:hAnsi="Arial" w:cs="Arial"/>
                <w:sz w:val="22"/>
                <w:szCs w:val="22"/>
              </w:rPr>
              <w:t>instrumentation</w:t>
            </w: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equipment are maintained and in good repair, with the associated paperwork audit/certification kept up to date</w:t>
            </w:r>
          </w:p>
          <w:p w14:paraId="16751EE9" w14:textId="2FBCC232" w:rsidR="00A241B6" w:rsidRPr="00A86430" w:rsidRDefault="00A241B6" w:rsidP="00F85909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Style w:val="normaltextrun"/>
                <w:rFonts w:ascii="Arial" w:eastAsia="Times New Roman" w:hAnsi="Arial" w:cs="Arial"/>
                <w:lang w:eastAsia="en-GB"/>
              </w:rPr>
            </w:pPr>
            <w:r w:rsidRPr="00A86430">
              <w:rPr>
                <w:rFonts w:ascii="Arial" w:eastAsia="Times New Roman" w:hAnsi="Arial" w:cs="Arial"/>
                <w:lang w:eastAsia="en-GB"/>
              </w:rPr>
              <w:t xml:space="preserve">Managing </w:t>
            </w:r>
            <w:r w:rsidR="00E4485D">
              <w:rPr>
                <w:rFonts w:ascii="Arial" w:eastAsia="Times New Roman" w:hAnsi="Arial" w:cs="Arial"/>
                <w:lang w:eastAsia="en-GB"/>
              </w:rPr>
              <w:t>equipment</w:t>
            </w:r>
            <w:r w:rsidRPr="00A86430">
              <w:rPr>
                <w:rFonts w:ascii="Arial" w:eastAsia="Times New Roman" w:hAnsi="Arial" w:cs="Arial"/>
                <w:lang w:eastAsia="en-GB"/>
              </w:rPr>
              <w:t xml:space="preserve"> and scheduling </w:t>
            </w:r>
            <w:r w:rsidR="00E4485D">
              <w:rPr>
                <w:rFonts w:ascii="Arial" w:eastAsia="Times New Roman" w:hAnsi="Arial" w:cs="Arial"/>
                <w:lang w:eastAsia="en-GB"/>
              </w:rPr>
              <w:t xml:space="preserve">allocation and </w:t>
            </w:r>
            <w:r w:rsidRPr="00A86430">
              <w:rPr>
                <w:rFonts w:ascii="Arial" w:eastAsia="Times New Roman" w:hAnsi="Arial" w:cs="Arial"/>
                <w:lang w:eastAsia="en-GB"/>
              </w:rPr>
              <w:t>use </w:t>
            </w:r>
          </w:p>
          <w:p w14:paraId="28A86CCB" w14:textId="1F367CF5" w:rsidR="009D4572" w:rsidRPr="0010702E" w:rsidRDefault="005C3C59" w:rsidP="0010702E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S</w:t>
            </w:r>
            <w:r w:rsidR="0059796D" w:rsidRPr="00A86430">
              <w:rPr>
                <w:rStyle w:val="eop"/>
                <w:rFonts w:ascii="Arial" w:hAnsi="Arial" w:cs="Arial"/>
                <w:sz w:val="22"/>
                <w:szCs w:val="22"/>
              </w:rPr>
              <w:t>ourcing and ordering</w:t>
            </w:r>
            <w:r w:rsidR="0076017E" w:rsidRPr="00A86430">
              <w:rPr>
                <w:rStyle w:val="eop"/>
                <w:rFonts w:ascii="Arial" w:hAnsi="Arial" w:cs="Arial"/>
                <w:sz w:val="22"/>
                <w:szCs w:val="22"/>
              </w:rPr>
              <w:t xml:space="preserve"> of equipment </w:t>
            </w:r>
            <w:r w:rsidR="0010702E">
              <w:rPr>
                <w:rStyle w:val="eop"/>
                <w:rFonts w:ascii="Arial" w:hAnsi="Arial" w:cs="Arial"/>
                <w:sz w:val="22"/>
                <w:szCs w:val="22"/>
              </w:rPr>
              <w:t>and</w:t>
            </w:r>
            <w:r w:rsidR="0076017E" w:rsidRPr="0010702E">
              <w:rPr>
                <w:rStyle w:val="eop"/>
                <w:rFonts w:ascii="Arial" w:hAnsi="Arial" w:cs="Arial"/>
                <w:sz w:val="22"/>
                <w:szCs w:val="22"/>
              </w:rPr>
              <w:t xml:space="preserve"> consumables</w:t>
            </w:r>
          </w:p>
          <w:p w14:paraId="76B8B1EC" w14:textId="77777777" w:rsidR="00EE06C6" w:rsidRPr="00F879C6" w:rsidRDefault="00EE06C6" w:rsidP="009F783B">
            <w:pPr>
              <w:widowControl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EE06C6" w:rsidRPr="00EE06C6" w14:paraId="7F6702CD" w14:textId="77777777" w:rsidTr="48CAF23B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8EA9F9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Compliance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1B8D6C" w14:textId="23A58ABD" w:rsidR="00EE06C6" w:rsidRPr="00A86430" w:rsidRDefault="00EE06C6" w:rsidP="009F78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86430">
              <w:rPr>
                <w:rFonts w:ascii="Arial" w:eastAsia="Times New Roman" w:hAnsi="Arial" w:cs="Arial"/>
                <w:lang w:eastAsia="en-GB"/>
              </w:rPr>
              <w:t xml:space="preserve">The role holder is responsible </w:t>
            </w:r>
            <w:r w:rsidR="00210984" w:rsidRPr="00A86430">
              <w:rPr>
                <w:rFonts w:ascii="Arial" w:eastAsia="Times New Roman" w:hAnsi="Arial" w:cs="Arial"/>
                <w:lang w:eastAsia="en-GB"/>
              </w:rPr>
              <w:t>for</w:t>
            </w:r>
            <w:r w:rsidRPr="00A86430">
              <w:rPr>
                <w:rFonts w:ascii="Arial" w:eastAsia="Times New Roman" w:hAnsi="Arial" w:cs="Arial"/>
                <w:lang w:eastAsia="en-GB"/>
              </w:rPr>
              <w:t>: </w:t>
            </w:r>
          </w:p>
          <w:p w14:paraId="5CEF5E73" w14:textId="77777777" w:rsidR="009C5F67" w:rsidRPr="00A86430" w:rsidRDefault="009C5F67" w:rsidP="000D34E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Maintaining up to date knowledge of health and safety practice/legislation </w:t>
            </w:r>
            <w:proofErr w:type="gramStart"/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in order to</w:t>
            </w:r>
            <w:proofErr w:type="gramEnd"/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provide a safe and effective technical service.</w:t>
            </w:r>
          </w:p>
          <w:p w14:paraId="691039B6" w14:textId="2C9D4871" w:rsidR="00503120" w:rsidRPr="00A86430" w:rsidRDefault="00503120" w:rsidP="000D34E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Proactively </w:t>
            </w:r>
            <w:r w:rsidR="002B4310"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ensuring </w:t>
            </w: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that any functionality and safety issues are appropriately addressed within their area by self and others. 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E82DA94" w14:textId="2FDBEA27" w:rsidR="00503120" w:rsidRPr="00A86430" w:rsidRDefault="009C5F67" w:rsidP="000D34E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Ensuring </w:t>
            </w:r>
            <w:r w:rsidR="00503120"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that records are maintained and updated to demonstrate compliance with </w:t>
            </w: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department/University </w:t>
            </w:r>
            <w:r w:rsidR="00503120"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policy and </w:t>
            </w:r>
            <w:r w:rsidR="00E4485D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</w:t>
            </w:r>
            <w:r w:rsidR="00E4485D" w:rsidRPr="00E4485D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ther</w:t>
            </w:r>
            <w:r w:rsidR="00503120"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regulations</w:t>
            </w:r>
            <w:r w:rsidR="00E4485D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4485D" w:rsidRPr="00E4485D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as required</w:t>
            </w:r>
            <w:r w:rsidR="00503120"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AABB40C" w14:textId="2D32D3DC" w:rsidR="002B710A" w:rsidRPr="00A86430" w:rsidRDefault="002B710A" w:rsidP="002B710A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Fonts w:ascii="Arial" w:hAnsi="Arial" w:cs="Arial"/>
                <w:sz w:val="22"/>
                <w:szCs w:val="22"/>
              </w:rPr>
              <w:t>Audits of assets, materials, and storage arrangements for higher risk hazards, identifying areas for improvement and taking remedial action where necessary</w:t>
            </w:r>
          </w:p>
          <w:p w14:paraId="0F05B35B" w14:textId="77777777" w:rsidR="00EE06C6" w:rsidRPr="00A86430" w:rsidRDefault="000D34E3" w:rsidP="001318D6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Cs/>
              </w:rPr>
            </w:pP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Engaging with relevant specialists as necessary and demonstrating and encouraging good health and safety practice.</w:t>
            </w:r>
            <w:r w:rsidRPr="00F879C6">
              <w:rPr>
                <w:rStyle w:val="eop"/>
                <w:rFonts w:ascii="Arial" w:hAnsi="Arial" w:cs="Arial"/>
              </w:rPr>
              <w:t> </w:t>
            </w:r>
          </w:p>
          <w:p w14:paraId="0EC6E5B5" w14:textId="00E93E3F" w:rsidR="00A86430" w:rsidRPr="00F879C6" w:rsidRDefault="00A86430" w:rsidP="00A8643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bCs/>
              </w:rPr>
            </w:pPr>
          </w:p>
        </w:tc>
      </w:tr>
      <w:tr w:rsidR="00EE06C6" w:rsidRPr="00EE06C6" w14:paraId="6B0FF670" w14:textId="77777777" w:rsidTr="48CAF23B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E37F90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lastRenderedPageBreak/>
              <w:t>Stakeholder Management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BA1925B" w14:textId="77777777" w:rsidR="00EE06C6" w:rsidRPr="00A86430" w:rsidRDefault="00EE06C6" w:rsidP="009F78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86430">
              <w:rPr>
                <w:rFonts w:ascii="Arial" w:eastAsia="Times New Roman" w:hAnsi="Arial" w:cs="Arial"/>
                <w:lang w:eastAsia="en-GB"/>
              </w:rPr>
              <w:t>The role holder will: </w:t>
            </w:r>
          </w:p>
          <w:p w14:paraId="0251D7FE" w14:textId="79CD59DF" w:rsidR="00A521C2" w:rsidRPr="00A86430" w:rsidRDefault="00A521C2" w:rsidP="00A521C2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Act as a contact point for service </w:t>
            </w:r>
            <w:r w:rsidR="00EC0F1F"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</w:t>
            </w: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ngineers/contractors, supporting the resolution of technical issues or incidents within their area of work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06AED89" w14:textId="231E7FC1" w:rsidR="00EC0F1F" w:rsidRPr="00A86430" w:rsidRDefault="00EC0F1F" w:rsidP="00EC0F1F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Fonts w:ascii="Arial" w:hAnsi="Arial" w:cs="Arial"/>
                <w:sz w:val="22"/>
                <w:szCs w:val="22"/>
              </w:rPr>
              <w:t>Act as named point of contact with outside organisations where applicabl</w:t>
            </w:r>
            <w:r w:rsidR="00331B3F" w:rsidRPr="00A86430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DDE49CA" w14:textId="71410B7F" w:rsidR="00EE06C6" w:rsidRPr="00A86430" w:rsidRDefault="00EE06C6" w:rsidP="00A521C2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Communicate effectively with team, demonstrators</w:t>
            </w:r>
            <w:r w:rsidR="00FD6F11"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students,</w:t>
            </w: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academics</w:t>
            </w:r>
            <w:r w:rsidR="0010702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FD6F11"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and others </w:t>
            </w: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 delivery of service </w:t>
            </w:r>
          </w:p>
          <w:p w14:paraId="75A58C9A" w14:textId="076AF8FA" w:rsidR="00EE06C6" w:rsidRPr="00F879C6" w:rsidRDefault="00EE06C6" w:rsidP="009F783B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</w:rPr>
            </w:pPr>
          </w:p>
        </w:tc>
      </w:tr>
    </w:tbl>
    <w:p w14:paraId="3B6F6C71" w14:textId="2FB105F3" w:rsidR="48CAF23B" w:rsidRDefault="48CAF23B"/>
    <w:p w14:paraId="38F85679" w14:textId="33164DB3" w:rsidR="00FD56FD" w:rsidRDefault="00FD56FD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79AFA27E" w14:textId="61F9AD23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4274112C" w14:textId="79C3AFAE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63379939" w14:textId="66FE1904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3D128B37" w14:textId="0B7391E1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6BB0107E" w14:textId="5C75B4F9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2AAC9065" w14:textId="392C47A9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72C5F77B" w14:textId="2FB428C3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2D8C9D14" w14:textId="0672D2C0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7E0BB1FD" w14:textId="21B8377D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33358490" w14:textId="272B4D19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3B00192A" w14:textId="77777777" w:rsidR="0010702E" w:rsidRPr="00FD56FD" w:rsidRDefault="0010702E" w:rsidP="00FD56FD">
      <w:pPr>
        <w:pStyle w:val="paragraph"/>
        <w:jc w:val="both"/>
        <w:textAlignment w:val="baseline"/>
      </w:pPr>
    </w:p>
    <w:p w14:paraId="2A1A2172" w14:textId="32000FB1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inline distT="0" distB="0" distL="0" distR="0" wp14:anchorId="51F4D766" wp14:editId="43249DE6">
            <wp:extent cx="1428750" cy="571500"/>
            <wp:effectExtent l="0" t="0" r="0" b="0"/>
            <wp:docPr id="1" name="Picture 1" descr="C:\Users\lim26\AppData\Local\Microsoft\Windows\INetCache\Content.MSO\25E32ED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8CAF23B">
        <w:rPr>
          <w:rFonts w:ascii="Arial" w:eastAsia="Times New Roman" w:hAnsi="Arial" w:cs="Arial"/>
          <w:lang w:eastAsia="en-GB"/>
        </w:rPr>
        <w:t> </w:t>
      </w:r>
    </w:p>
    <w:p w14:paraId="4781E2D0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Person Specification</w:t>
      </w:r>
      <w:r w:rsidRPr="00FD56F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CE71B94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p w14:paraId="2919EAB0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FD56FD" w:rsidRPr="00FD56FD" w14:paraId="67498180" w14:textId="77777777" w:rsidTr="0095146E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624D2752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Criteria:  Qualifications and Training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4EA5645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6CFC7AF7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2D065722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57CC0D23" w14:textId="77777777" w:rsidTr="0095146E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F9F6A7" w14:textId="4ADC00B6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 xml:space="preserve">Relevant qualifications at </w:t>
            </w:r>
            <w:r w:rsidR="00457586">
              <w:rPr>
                <w:rFonts w:ascii="Arial" w:eastAsia="Times New Roman" w:hAnsi="Arial" w:cs="Arial"/>
                <w:lang w:eastAsia="en-GB"/>
              </w:rPr>
              <w:t xml:space="preserve">A-level 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or equivalent or </w:t>
            </w:r>
            <w:r w:rsidR="00E8245A">
              <w:rPr>
                <w:rFonts w:ascii="Arial" w:eastAsia="Times New Roman" w:hAnsi="Arial" w:cs="Arial"/>
                <w:lang w:eastAsia="en-GB"/>
              </w:rPr>
              <w:t xml:space="preserve">have substantial compensating 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experience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80E67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D65EC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10702E" w:rsidRPr="00FD56FD" w14:paraId="1A7003FA" w14:textId="77777777" w:rsidTr="0095146E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699AFF" w14:textId="0F9A47E5" w:rsidR="0010702E" w:rsidRPr="00FD56FD" w:rsidRDefault="0010702E" w:rsidP="00FD56F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Relevant HN</w:t>
            </w:r>
            <w:r w:rsidR="00E8245A">
              <w:rPr>
                <w:rFonts w:ascii="Arial" w:eastAsia="Times New Roman" w:hAnsi="Arial" w:cs="Arial"/>
                <w:lang w:eastAsia="en-GB"/>
              </w:rPr>
              <w:t>D, Degree</w:t>
            </w:r>
            <w:r>
              <w:rPr>
                <w:rFonts w:ascii="Arial" w:eastAsia="Times New Roman" w:hAnsi="Arial" w:cs="Arial"/>
                <w:lang w:eastAsia="en-GB"/>
              </w:rPr>
              <w:t xml:space="preserve"> qualification or equivalent 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BE0AF" w14:textId="77777777" w:rsidR="0010702E" w:rsidRPr="00FD56FD" w:rsidRDefault="0010702E" w:rsidP="00FD56F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76E52" w14:textId="6D943CF7" w:rsidR="0010702E" w:rsidRPr="00FD56FD" w:rsidRDefault="00E8245A" w:rsidP="00FD56FD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>
              <w:rPr>
                <w:rFonts w:ascii="Agency FB" w:eastAsia="Times New Roman" w:hAnsi="Agency FB" w:cs="Times New Roman"/>
                <w:lang w:eastAsia="en-GB"/>
              </w:rPr>
              <w:t>(</w:t>
            </w:r>
            <w:r w:rsidR="00843417">
              <w:rPr>
                <w:rFonts w:ascii="Agency FB" w:eastAsia="Times New Roman" w:hAnsi="Agency FB" w:cs="Times New Roman"/>
                <w:lang w:eastAsia="en-GB"/>
              </w:rPr>
              <w:t>highly</w:t>
            </w:r>
            <w:r>
              <w:rPr>
                <w:rFonts w:ascii="Agency FB" w:eastAsia="Times New Roman" w:hAnsi="Agency FB" w:cs="Times New Roman"/>
                <w:lang w:eastAsia="en-GB"/>
              </w:rPr>
              <w:t>)</w:t>
            </w:r>
            <w:r w:rsidR="0010702E"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</w:tr>
      <w:tr w:rsidR="00FD56FD" w:rsidRPr="00FD56FD" w14:paraId="15C4CB24" w14:textId="77777777" w:rsidTr="0095146E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89ACE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Working towards appropriate professional registration 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7BCE2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60117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</w:tr>
    </w:tbl>
    <w:p w14:paraId="39B1DA41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FD56FD" w:rsidRPr="00FD56FD" w14:paraId="0E789DFE" w14:textId="77777777" w:rsidTr="00843417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70EAF99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Criteria:  Knowledge and Experience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973856F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2FD2A8C0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3FA094C8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03886649" w14:textId="77777777" w:rsidTr="00843417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1CAE0" w14:textId="7BB68F13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 xml:space="preserve">A track record of developing </w:t>
            </w:r>
            <w:r w:rsidR="00FD6F11">
              <w:rPr>
                <w:rFonts w:ascii="Arial" w:eastAsia="Times New Roman" w:hAnsi="Arial" w:cs="Arial"/>
                <w:lang w:eastAsia="en-GB"/>
              </w:rPr>
              <w:t>a</w:t>
            </w:r>
            <w:r w:rsidR="00FD6F11" w:rsidRPr="002212A7">
              <w:rPr>
                <w:rFonts w:ascii="Arial" w:eastAsia="Times New Roman" w:hAnsi="Arial" w:cs="Arial"/>
                <w:lang w:eastAsia="en-GB"/>
              </w:rPr>
              <w:t xml:space="preserve">nd </w:t>
            </w:r>
            <w:r w:rsidRPr="00FD56FD">
              <w:rPr>
                <w:rFonts w:ascii="Arial" w:eastAsia="Times New Roman" w:hAnsi="Arial" w:cs="Arial"/>
                <w:lang w:eastAsia="en-GB"/>
              </w:rPr>
              <w:t>upholding sound theoretical approaches to the application of science</w:t>
            </w:r>
            <w:r w:rsidR="0010702E">
              <w:rPr>
                <w:rFonts w:ascii="Arial" w:eastAsia="Times New Roman" w:hAnsi="Arial" w:cs="Arial"/>
                <w:lang w:eastAsia="en-GB"/>
              </w:rPr>
              <w:t xml:space="preserve"> and/or engineering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and technology in practice  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0D6A8" w14:textId="259BD7A5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7B85C" w14:textId="620EFA55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FD56FD" w:rsidRPr="00FD56FD" w14:paraId="7E4D5613" w14:textId="77777777" w:rsidTr="00843417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8AF3A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 xml:space="preserve">Demonstrable ability to examine, understand and assess relevant scientific and technology information, </w:t>
            </w:r>
            <w:proofErr w:type="gramStart"/>
            <w:r w:rsidRPr="00FD56FD">
              <w:rPr>
                <w:rFonts w:ascii="Arial" w:eastAsia="Times New Roman" w:hAnsi="Arial" w:cs="Arial"/>
                <w:lang w:eastAsia="en-GB"/>
              </w:rPr>
              <w:t>concepts</w:t>
            </w:r>
            <w:proofErr w:type="gramEnd"/>
            <w:r w:rsidRPr="00FD56FD">
              <w:rPr>
                <w:rFonts w:ascii="Arial" w:eastAsia="Times New Roman" w:hAnsi="Arial" w:cs="Arial"/>
                <w:lang w:eastAsia="en-GB"/>
              </w:rPr>
              <w:t xml:space="preserve"> and ideas and to suggest solutions to problems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6FA19" w14:textId="66ACA5A3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54323" w14:textId="73A6681E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7D202DD1" w14:textId="77777777" w:rsidTr="00843417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C183A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Experience of being responsible for safe working practices whilst contributing to their evaluation and improvement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A56B1" w14:textId="085B501C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C9441" w14:textId="51F52D8D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7EB0B692" w14:textId="77777777" w:rsidTr="00843417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AB192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Promote and ensure the application of quality standards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B179D" w14:textId="321CF93F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5B941" w14:textId="45E14E5E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26851170" w14:textId="77777777" w:rsidTr="00843417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58F593" w14:textId="1BFB9559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Experience of being accountable for preparing</w:t>
            </w:r>
            <w:r w:rsidR="00457586">
              <w:rPr>
                <w:rFonts w:ascii="Arial" w:eastAsia="Times New Roman" w:hAnsi="Arial" w:cs="Arial"/>
                <w:lang w:eastAsia="en-GB"/>
              </w:rPr>
              <w:t>,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developing</w:t>
            </w:r>
            <w:r w:rsidR="00457586">
              <w:rPr>
                <w:rFonts w:ascii="Arial" w:eastAsia="Times New Roman" w:hAnsi="Arial" w:cs="Arial"/>
                <w:lang w:eastAsia="en-GB"/>
              </w:rPr>
              <w:t>, and delivering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457586">
              <w:rPr>
                <w:rFonts w:ascii="Arial" w:eastAsia="Times New Roman" w:hAnsi="Arial" w:cs="Arial"/>
                <w:lang w:eastAsia="en-GB"/>
              </w:rPr>
              <w:t xml:space="preserve">training materials and/or sessions to non-specialists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1F007" w14:textId="1C92ACC5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F21E67" w14:textId="6F88454F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14449CBA" w14:textId="77777777" w:rsidTr="00843417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FABC1E" w14:textId="54D907E6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 xml:space="preserve">Experience of </w:t>
            </w:r>
            <w:r w:rsidR="00FD6F11">
              <w:rPr>
                <w:rFonts w:ascii="Arial" w:eastAsia="Times New Roman" w:hAnsi="Arial" w:cs="Arial"/>
                <w:lang w:eastAsia="en-GB"/>
              </w:rPr>
              <w:t>p</w:t>
            </w:r>
            <w:r w:rsidR="00FD6F11" w:rsidRPr="002212A7">
              <w:rPr>
                <w:rFonts w:ascii="Arial" w:eastAsia="Times New Roman" w:hAnsi="Arial" w:cs="Arial"/>
                <w:lang w:eastAsia="en-GB"/>
              </w:rPr>
              <w:t xml:space="preserve">lanning, </w:t>
            </w:r>
            <w:proofErr w:type="gramStart"/>
            <w:r w:rsidR="00FD6F11">
              <w:rPr>
                <w:rFonts w:ascii="Arial" w:eastAsia="Times New Roman" w:hAnsi="Arial" w:cs="Arial"/>
                <w:lang w:eastAsia="en-GB"/>
              </w:rPr>
              <w:t>d</w:t>
            </w:r>
            <w:r w:rsidR="00FD6F11" w:rsidRPr="002212A7">
              <w:rPr>
                <w:rFonts w:ascii="Arial" w:eastAsia="Times New Roman" w:hAnsi="Arial" w:cs="Arial"/>
                <w:lang w:eastAsia="en-GB"/>
              </w:rPr>
              <w:t>elivering</w:t>
            </w:r>
            <w:proofErr w:type="gramEnd"/>
            <w:r w:rsidR="00FD6F11" w:rsidRPr="002212A7">
              <w:rPr>
                <w:rFonts w:ascii="Arial" w:eastAsia="Times New Roman" w:hAnsi="Arial" w:cs="Arial"/>
                <w:lang w:eastAsia="en-GB"/>
              </w:rPr>
              <w:t xml:space="preserve"> and overseeing </w:t>
            </w:r>
            <w:r w:rsidRPr="00FD56FD">
              <w:rPr>
                <w:rFonts w:ascii="Arial" w:eastAsia="Times New Roman" w:hAnsi="Arial" w:cs="Arial"/>
                <w:lang w:eastAsia="en-GB"/>
              </w:rPr>
              <w:t>multifaceted projects 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FC137" w14:textId="41FAD4F6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40731" w14:textId="59D7EDBF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FD56FD" w:rsidRPr="00FD56FD" w14:paraId="07B617B9" w14:textId="77777777" w:rsidTr="00843417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D3F59" w14:textId="745683EE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 track record of contributing to the design, development</w:t>
            </w:r>
            <w:r w:rsidR="0010702E">
              <w:rPr>
                <w:rFonts w:ascii="Arial" w:eastAsia="Times New Roman" w:hAnsi="Arial" w:cs="Arial"/>
                <w:lang w:eastAsia="en-GB"/>
              </w:rPr>
              <w:t>,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and implementation of solutions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40083" w14:textId="4EC8C193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490DB" w14:textId="4BC89094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1D4D7853" w14:textId="77777777" w:rsidTr="00843417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B8D8D7" w14:textId="5497FDE2" w:rsidR="00FD56FD" w:rsidRPr="00FD56FD" w:rsidRDefault="0010702E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Demonstrate ability to effectively apply relevant codes of conduct and practice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398A2" w14:textId="06B706F0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34151" w14:textId="685F4F96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55A38222" w14:textId="77777777" w:rsidTr="00843417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DCEF6" w14:textId="5DF329D0" w:rsidR="00FD56FD" w:rsidRPr="0010702E" w:rsidRDefault="0010702E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10702E">
              <w:rPr>
                <w:rFonts w:ascii="Arial" w:eastAsia="Times New Roman" w:hAnsi="Arial" w:cs="Arial"/>
                <w:lang w:eastAsia="en-GB"/>
              </w:rPr>
              <w:t>Show willingness to contribute to your own continuous performance improvement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CC97FCB" w14:textId="3691D332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387314" w14:textId="2B7D14D2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1DE73E04" w14:textId="77777777" w:rsidTr="00843417">
        <w:tc>
          <w:tcPr>
            <w:tcW w:w="50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CC43135" w14:textId="77777777" w:rsidR="00FD56FD" w:rsidRPr="0010702E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10702E">
              <w:rPr>
                <w:rFonts w:ascii="Arial" w:eastAsia="Times New Roman" w:hAnsi="Arial" w:cs="Arial"/>
                <w:lang w:eastAsia="en-GB"/>
              </w:rPr>
              <w:t xml:space="preserve">A demonstrable commitment to continuous personal professional development activities </w:t>
            </w:r>
            <w:r w:rsidRPr="0010702E">
              <w:rPr>
                <w:rFonts w:ascii="Arial" w:eastAsia="Times New Roman" w:hAnsi="Arial" w:cs="Arial"/>
                <w:color w:val="000000"/>
                <w:lang w:eastAsia="en-GB"/>
              </w:rPr>
              <w:t>through continuing advancement of own knowledge, understanding and competence</w:t>
            </w:r>
            <w:r w:rsidRPr="0010702E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DA0BCD0" w14:textId="135FECE0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A782318" w14:textId="78948245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43417" w:rsidRPr="00FD56FD" w14:paraId="5B9A0F0D" w14:textId="77777777" w:rsidTr="00843417">
        <w:tc>
          <w:tcPr>
            <w:tcW w:w="50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BA72A" w14:textId="1C4F28EC" w:rsidR="00843417" w:rsidRPr="00843417" w:rsidRDefault="00843417" w:rsidP="00FD56F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</w:rPr>
              <w:t>Familiar with rapid development technologies and techniques, e.g.  3D printing, laser cutting etc.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8E8E6" w14:textId="77777777" w:rsidR="00843417" w:rsidRPr="00FD56FD" w:rsidRDefault="00843417" w:rsidP="0010702E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B9619" w14:textId="21DCE572" w:rsidR="00843417" w:rsidRPr="00FD56FD" w:rsidRDefault="00843417" w:rsidP="0010702E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843417" w:rsidRPr="00FD56FD" w14:paraId="1EAFED9B" w14:textId="77777777" w:rsidTr="00843417">
        <w:tc>
          <w:tcPr>
            <w:tcW w:w="50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BDDD35" w14:textId="7956B153" w:rsidR="00843417" w:rsidRPr="00843417" w:rsidRDefault="00843417" w:rsidP="0084341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</w:rPr>
              <w:t>Experience working with open source hardware / software initiatives such as Arduino, Raspberry Pi, etc.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DBE9B0" w14:textId="77777777" w:rsidR="00843417" w:rsidRPr="00FD56FD" w:rsidRDefault="00843417" w:rsidP="00843417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A0B797" w14:textId="0DDBA7A3" w:rsidR="00843417" w:rsidRPr="00FD56FD" w:rsidRDefault="00843417" w:rsidP="00843417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843417" w:rsidRPr="00FD56FD" w14:paraId="6EA907D6" w14:textId="77777777" w:rsidTr="00843417">
        <w:tc>
          <w:tcPr>
            <w:tcW w:w="50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40D3B" w14:textId="17F157C8" w:rsidR="00843417" w:rsidRPr="00843417" w:rsidRDefault="00843417" w:rsidP="0084341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361C05">
              <w:rPr>
                <w:rFonts w:ascii="Arial" w:eastAsia="Arial Unicode MS" w:hAnsi="Arial" w:cs="Arial"/>
              </w:rPr>
              <w:t>Knowledge of Computer Aided Design (CAD) and Computer Aided Manufacture (CAM) software packages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7C52F8" w14:textId="5B7376C2" w:rsidR="00843417" w:rsidRPr="00FD56FD" w:rsidRDefault="00843417" w:rsidP="00843417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7D952" w14:textId="779FDBEC" w:rsidR="00843417" w:rsidRPr="00FD56FD" w:rsidRDefault="00744760" w:rsidP="00843417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843417" w:rsidRPr="00FD56FD" w14:paraId="276216F2" w14:textId="77777777" w:rsidTr="00843417">
        <w:tc>
          <w:tcPr>
            <w:tcW w:w="50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210BA" w14:textId="2B8077A7" w:rsidR="00843417" w:rsidRPr="00843417" w:rsidRDefault="00843417" w:rsidP="0084341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 Unicode MS" w:hAnsi="Arial" w:cs="Arial"/>
              </w:rPr>
              <w:lastRenderedPageBreak/>
              <w:t>Knowledge of systems integration, instrumentation, signal processing etc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D8AD4D" w14:textId="4AC4D8B5" w:rsidR="00843417" w:rsidRPr="00FD56FD" w:rsidRDefault="00744760" w:rsidP="00843417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D34DE" w14:textId="77777777" w:rsidR="00843417" w:rsidRPr="00FD56FD" w:rsidRDefault="00843417" w:rsidP="00843417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</w:p>
        </w:tc>
      </w:tr>
      <w:tr w:rsidR="00843417" w:rsidRPr="00FD56FD" w14:paraId="5930E48F" w14:textId="77777777" w:rsidTr="00843417">
        <w:tc>
          <w:tcPr>
            <w:tcW w:w="50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D2FE14" w14:textId="0C885BA4" w:rsidR="00843417" w:rsidRPr="0010702E" w:rsidRDefault="00843417" w:rsidP="0084341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843417">
              <w:rPr>
                <w:rFonts w:ascii="Arial" w:eastAsia="Times New Roman" w:hAnsi="Arial" w:cs="Arial"/>
                <w:lang w:eastAsia="en-GB"/>
              </w:rPr>
              <w:t>Previous experience working in a Research and Development and/or a Higher Education environment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A25A0" w14:textId="7CBA67D9" w:rsidR="00843417" w:rsidRPr="00FD56FD" w:rsidRDefault="00843417" w:rsidP="00843417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2353B" w14:textId="3D2CE381" w:rsidR="00843417" w:rsidRPr="00FD56FD" w:rsidRDefault="00843417" w:rsidP="008434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</w:tbl>
    <w:p w14:paraId="4B42E151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6"/>
        <w:gridCol w:w="1977"/>
        <w:gridCol w:w="1977"/>
      </w:tblGrid>
      <w:tr w:rsidR="00FD56FD" w:rsidRPr="00FD56FD" w14:paraId="35963174" w14:textId="77777777" w:rsidTr="0010702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5FCAAD4D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Criteria: Skills and Aptitudes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D674ABF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EAB712D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1221CBDA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4730D589" w14:textId="77777777" w:rsidTr="0010702E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3FF03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Able to communicate effectively with a broad range of audiences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B080E" w14:textId="6F9F59DF" w:rsidR="00FD56FD" w:rsidRPr="00FD56FD" w:rsidRDefault="00FD6F11" w:rsidP="008F1C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0E57E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0F15883A" w14:textId="77777777" w:rsidTr="0010702E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CBC8A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Good interpersonal and communication skills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9D6D2" w14:textId="4F47B712" w:rsidR="00FD56FD" w:rsidRPr="00FD56FD" w:rsidRDefault="00FD6F11" w:rsidP="008F1C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30437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10702E" w:rsidRPr="00FD56FD" w14:paraId="04847AA4" w14:textId="77777777" w:rsidTr="0010702E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18E09" w14:textId="05F7C268" w:rsidR="0010702E" w:rsidRPr="00FD56FD" w:rsidRDefault="0010702E" w:rsidP="00FD56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Proven ability to maintain effective working relationships, collaborative working practices, and problem solving within teams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2C477" w14:textId="0D471F82" w:rsidR="0010702E" w:rsidRPr="00FD56FD" w:rsidRDefault="0010702E" w:rsidP="008F1C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27D0DD" w14:textId="77777777" w:rsidR="0010702E" w:rsidRPr="00FD56FD" w:rsidRDefault="0010702E" w:rsidP="00FD56F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D56FD" w:rsidRPr="00FD56FD" w14:paraId="02BD672B" w14:textId="77777777" w:rsidTr="0010702E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C12FB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Able to work autonomously or as part of a team, and to modify practice as appropriate.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1284A" w14:textId="7C907C44" w:rsidR="00FD56FD" w:rsidRPr="00FD56FD" w:rsidRDefault="00FD6F11" w:rsidP="008F1C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35129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43417" w:rsidRPr="00FD56FD" w14:paraId="12D17D12" w14:textId="77777777" w:rsidTr="0010702E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360BA" w14:textId="64EB7231" w:rsidR="00843417" w:rsidRPr="00FD56FD" w:rsidRDefault="00843417" w:rsidP="00FD56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616A0B">
              <w:rPr>
                <w:rFonts w:ascii="Arial" w:hAnsi="Arial" w:cs="Arial"/>
              </w:rPr>
              <w:t>Ability to use a full range of conventional hand tools</w:t>
            </w:r>
            <w:r>
              <w:rPr>
                <w:rFonts w:ascii="Arial" w:hAnsi="Arial" w:cs="Arial"/>
              </w:rPr>
              <w:t>, soldering</w:t>
            </w:r>
            <w:r w:rsidRPr="00616A0B">
              <w:rPr>
                <w:rFonts w:ascii="Arial" w:hAnsi="Arial" w:cs="Arial"/>
              </w:rPr>
              <w:t xml:space="preserve"> and assembly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2B91A" w14:textId="4AC3A4A3" w:rsidR="00843417" w:rsidRPr="00FD56FD" w:rsidRDefault="00843417" w:rsidP="008F1CAB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40C1E" w14:textId="77777777" w:rsidR="00843417" w:rsidRPr="00FD56FD" w:rsidRDefault="00843417" w:rsidP="00FD56F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43417" w:rsidRPr="00FD56FD" w14:paraId="035F9AC2" w14:textId="77777777" w:rsidTr="0010702E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7BFB88" w14:textId="3BE35CD3" w:rsidR="00843417" w:rsidRPr="00FD56FD" w:rsidRDefault="00843417" w:rsidP="00FD56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616A0B">
              <w:rPr>
                <w:rFonts w:ascii="Arial" w:hAnsi="Arial" w:cs="Arial"/>
              </w:rPr>
              <w:t>Sheet metal and fabrication skills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D81FF" w14:textId="77777777" w:rsidR="00843417" w:rsidRPr="00FD56FD" w:rsidRDefault="00843417" w:rsidP="00843417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0FB8F" w14:textId="4E8FD4D6" w:rsidR="00843417" w:rsidRPr="00FD56FD" w:rsidRDefault="00843417" w:rsidP="008434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FD56FD" w:rsidRPr="00FD56FD" w14:paraId="77F10DF8" w14:textId="77777777" w:rsidTr="0010702E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B84DC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Ability to apply relevant scientific and technical knowledge to all aspects of their work, including, but not limited to, problem solving and evaluation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4B428" w14:textId="4DFC25D4" w:rsidR="00FD56FD" w:rsidRPr="00FD56FD" w:rsidRDefault="00FD6F11" w:rsidP="008F1C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030E8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75B1CD30" w14:textId="77777777" w:rsidR="00FD56FD" w:rsidRPr="00FD56FD" w:rsidRDefault="00FD56FD" w:rsidP="00FD56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Calibri" w:eastAsia="Times New Roman" w:hAnsi="Calibri" w:cs="Calibri"/>
          <w:lang w:eastAsia="en-GB"/>
        </w:rPr>
        <w:t> </w:t>
      </w:r>
    </w:p>
    <w:p w14:paraId="36F08024" w14:textId="64C9B4C1" w:rsidR="00FD56FD" w:rsidRPr="00FD56FD" w:rsidRDefault="00FD56FD" w:rsidP="001839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Calibri" w:eastAsia="Times New Roman" w:hAnsi="Calibri" w:cs="Calibri"/>
          <w:lang w:eastAsia="en-GB"/>
        </w:rPr>
        <w:t> </w:t>
      </w:r>
    </w:p>
    <w:p w14:paraId="4370AFC8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p w14:paraId="5B7B932E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p w14:paraId="2ECA3B5B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p w14:paraId="1F53DE43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p w14:paraId="6F827FC3" w14:textId="77777777" w:rsidR="00FD56FD" w:rsidRPr="00FD56FD" w:rsidRDefault="00FD56FD" w:rsidP="00FD56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Calibri" w:eastAsia="Times New Roman" w:hAnsi="Calibri" w:cs="Calibri"/>
          <w:lang w:eastAsia="en-GB"/>
        </w:rPr>
        <w:t> </w:t>
      </w:r>
    </w:p>
    <w:p w14:paraId="431BC779" w14:textId="77777777" w:rsidR="00EE06C6" w:rsidRPr="00EE06C6" w:rsidRDefault="00EE06C6" w:rsidP="00EE06C6">
      <w:pPr>
        <w:spacing w:after="0" w:line="240" w:lineRule="auto"/>
        <w:rPr>
          <w:rFonts w:ascii="Arial" w:eastAsia="Times New Roman" w:hAnsi="Arial" w:cs="Arial"/>
        </w:rPr>
      </w:pPr>
    </w:p>
    <w:sectPr w:rsidR="00EE06C6" w:rsidRPr="00EE06C6" w:rsidSect="00EE06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6988C" w14:textId="77777777" w:rsidR="008F543E" w:rsidRDefault="008F543E">
      <w:pPr>
        <w:spacing w:after="0" w:line="240" w:lineRule="auto"/>
      </w:pPr>
      <w:r>
        <w:separator/>
      </w:r>
    </w:p>
  </w:endnote>
  <w:endnote w:type="continuationSeparator" w:id="0">
    <w:p w14:paraId="1E7626ED" w14:textId="77777777" w:rsidR="008F543E" w:rsidRDefault="008F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97ACE" w14:textId="77777777" w:rsidR="00AE29F0" w:rsidRDefault="008F54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D15F8" w14:textId="77777777" w:rsidR="00AE29F0" w:rsidRDefault="008F54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6BF41" w14:textId="77777777" w:rsidR="00AE29F0" w:rsidRDefault="008F5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379C4" w14:textId="77777777" w:rsidR="008F543E" w:rsidRDefault="008F543E">
      <w:pPr>
        <w:spacing w:after="0" w:line="240" w:lineRule="auto"/>
      </w:pPr>
      <w:r>
        <w:separator/>
      </w:r>
    </w:p>
  </w:footnote>
  <w:footnote w:type="continuationSeparator" w:id="0">
    <w:p w14:paraId="1A3FAD19" w14:textId="77777777" w:rsidR="008F543E" w:rsidRDefault="008F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750AD" w14:textId="0C6A2F03" w:rsidR="00AE29F0" w:rsidRDefault="008F5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F5108" w14:textId="609A4002" w:rsidR="00AE29F0" w:rsidRDefault="008F54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BABB1" w14:textId="25962730" w:rsidR="00AE29F0" w:rsidRDefault="008F54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263B2"/>
    <w:multiLevelType w:val="multilevel"/>
    <w:tmpl w:val="E744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12DE7"/>
    <w:multiLevelType w:val="hybridMultilevel"/>
    <w:tmpl w:val="8C10A614"/>
    <w:lvl w:ilvl="0" w:tplc="3C3666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1A8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A8A3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5E8B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6025E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67C3B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6A3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C5A01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02C2E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875BC6"/>
    <w:multiLevelType w:val="hybridMultilevel"/>
    <w:tmpl w:val="03841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5350"/>
    <w:multiLevelType w:val="multilevel"/>
    <w:tmpl w:val="C8E8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04736C"/>
    <w:multiLevelType w:val="hybridMultilevel"/>
    <w:tmpl w:val="7240A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1D60"/>
    <w:multiLevelType w:val="hybridMultilevel"/>
    <w:tmpl w:val="27BC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02F8E"/>
    <w:multiLevelType w:val="multilevel"/>
    <w:tmpl w:val="1178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182396"/>
    <w:multiLevelType w:val="hybridMultilevel"/>
    <w:tmpl w:val="ED043868"/>
    <w:lvl w:ilvl="0" w:tplc="8F52BA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CEF2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72469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27C15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A4E8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776D0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AA6FB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0AC6C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618B7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DF16A7"/>
    <w:multiLevelType w:val="hybridMultilevel"/>
    <w:tmpl w:val="0EC27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31C2C"/>
    <w:multiLevelType w:val="multilevel"/>
    <w:tmpl w:val="09D6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453981"/>
    <w:multiLevelType w:val="multilevel"/>
    <w:tmpl w:val="9E5C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A63FCC"/>
    <w:multiLevelType w:val="hybridMultilevel"/>
    <w:tmpl w:val="4FB43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5455D"/>
    <w:multiLevelType w:val="multilevel"/>
    <w:tmpl w:val="8458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5F292D"/>
    <w:multiLevelType w:val="hybridMultilevel"/>
    <w:tmpl w:val="D9285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7487D"/>
    <w:multiLevelType w:val="hybridMultilevel"/>
    <w:tmpl w:val="2AEC264A"/>
    <w:lvl w:ilvl="0" w:tplc="3E7802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8E38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A4039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0A858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5F883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000C3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BC038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234A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A229F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594D21"/>
    <w:multiLevelType w:val="multilevel"/>
    <w:tmpl w:val="7DCE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D42E85"/>
    <w:multiLevelType w:val="hybridMultilevel"/>
    <w:tmpl w:val="2988B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01C75"/>
    <w:multiLevelType w:val="hybridMultilevel"/>
    <w:tmpl w:val="C2CEE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E2016"/>
    <w:multiLevelType w:val="multilevel"/>
    <w:tmpl w:val="3ADA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3630A9"/>
    <w:multiLevelType w:val="multilevel"/>
    <w:tmpl w:val="ECB0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6F528B"/>
    <w:multiLevelType w:val="hybridMultilevel"/>
    <w:tmpl w:val="A53A2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44B81"/>
    <w:multiLevelType w:val="hybridMultilevel"/>
    <w:tmpl w:val="A4C6E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73E54"/>
    <w:multiLevelType w:val="multilevel"/>
    <w:tmpl w:val="C566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D86986"/>
    <w:multiLevelType w:val="multilevel"/>
    <w:tmpl w:val="1082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B1153B"/>
    <w:multiLevelType w:val="hybridMultilevel"/>
    <w:tmpl w:val="78FA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17B33"/>
    <w:multiLevelType w:val="hybridMultilevel"/>
    <w:tmpl w:val="4F3A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1556C"/>
    <w:multiLevelType w:val="hybridMultilevel"/>
    <w:tmpl w:val="D1CAAC6E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77CE7084"/>
    <w:multiLevelType w:val="hybridMultilevel"/>
    <w:tmpl w:val="A0100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10974"/>
    <w:multiLevelType w:val="hybridMultilevel"/>
    <w:tmpl w:val="8EC6EA9A"/>
    <w:lvl w:ilvl="0" w:tplc="6526CC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2A79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8A0F0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1729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4668F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1B6B0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2508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CA29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AC211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C26121"/>
    <w:multiLevelType w:val="hybridMultilevel"/>
    <w:tmpl w:val="FA3A3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20"/>
  </w:num>
  <w:num w:numId="5">
    <w:abstractNumId w:val="28"/>
  </w:num>
  <w:num w:numId="6">
    <w:abstractNumId w:val="1"/>
  </w:num>
  <w:num w:numId="7">
    <w:abstractNumId w:val="29"/>
  </w:num>
  <w:num w:numId="8">
    <w:abstractNumId w:val="2"/>
  </w:num>
  <w:num w:numId="9">
    <w:abstractNumId w:val="19"/>
  </w:num>
  <w:num w:numId="10">
    <w:abstractNumId w:val="10"/>
  </w:num>
  <w:num w:numId="11">
    <w:abstractNumId w:val="5"/>
  </w:num>
  <w:num w:numId="12">
    <w:abstractNumId w:val="23"/>
  </w:num>
  <w:num w:numId="13">
    <w:abstractNumId w:val="22"/>
  </w:num>
  <w:num w:numId="14">
    <w:abstractNumId w:val="11"/>
  </w:num>
  <w:num w:numId="15">
    <w:abstractNumId w:val="18"/>
  </w:num>
  <w:num w:numId="16">
    <w:abstractNumId w:val="9"/>
  </w:num>
  <w:num w:numId="17">
    <w:abstractNumId w:val="14"/>
  </w:num>
  <w:num w:numId="18">
    <w:abstractNumId w:val="15"/>
  </w:num>
  <w:num w:numId="19">
    <w:abstractNumId w:val="3"/>
  </w:num>
  <w:num w:numId="20">
    <w:abstractNumId w:val="7"/>
  </w:num>
  <w:num w:numId="21">
    <w:abstractNumId w:val="0"/>
  </w:num>
  <w:num w:numId="22">
    <w:abstractNumId w:val="12"/>
  </w:num>
  <w:num w:numId="23">
    <w:abstractNumId w:val="13"/>
  </w:num>
  <w:num w:numId="24">
    <w:abstractNumId w:val="21"/>
  </w:num>
  <w:num w:numId="25">
    <w:abstractNumId w:val="4"/>
  </w:num>
  <w:num w:numId="26">
    <w:abstractNumId w:val="24"/>
  </w:num>
  <w:num w:numId="27">
    <w:abstractNumId w:val="25"/>
  </w:num>
  <w:num w:numId="28">
    <w:abstractNumId w:val="27"/>
  </w:num>
  <w:num w:numId="29">
    <w:abstractNumId w:val="1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C6"/>
    <w:rsid w:val="000059F0"/>
    <w:rsid w:val="00073F7F"/>
    <w:rsid w:val="000920FF"/>
    <w:rsid w:val="000A1424"/>
    <w:rsid w:val="000A288A"/>
    <w:rsid w:val="000D34E3"/>
    <w:rsid w:val="000E6B39"/>
    <w:rsid w:val="001060C9"/>
    <w:rsid w:val="0010702E"/>
    <w:rsid w:val="0010755B"/>
    <w:rsid w:val="001318D6"/>
    <w:rsid w:val="00141CFC"/>
    <w:rsid w:val="0018391C"/>
    <w:rsid w:val="001E6B4F"/>
    <w:rsid w:val="00210984"/>
    <w:rsid w:val="002212A7"/>
    <w:rsid w:val="002333F7"/>
    <w:rsid w:val="00233962"/>
    <w:rsid w:val="002B4310"/>
    <w:rsid w:val="002B710A"/>
    <w:rsid w:val="003005D5"/>
    <w:rsid w:val="00310AA8"/>
    <w:rsid w:val="00331B3F"/>
    <w:rsid w:val="00457586"/>
    <w:rsid w:val="0046310D"/>
    <w:rsid w:val="0048082D"/>
    <w:rsid w:val="00486FF8"/>
    <w:rsid w:val="00503120"/>
    <w:rsid w:val="005238E1"/>
    <w:rsid w:val="0056226C"/>
    <w:rsid w:val="0059796D"/>
    <w:rsid w:val="005C3C59"/>
    <w:rsid w:val="005D3FD4"/>
    <w:rsid w:val="006220EB"/>
    <w:rsid w:val="00624003"/>
    <w:rsid w:val="00664D1F"/>
    <w:rsid w:val="006B2D92"/>
    <w:rsid w:val="00744760"/>
    <w:rsid w:val="00756B82"/>
    <w:rsid w:val="0076017E"/>
    <w:rsid w:val="00843417"/>
    <w:rsid w:val="008F1CAB"/>
    <w:rsid w:val="008F543E"/>
    <w:rsid w:val="009220A3"/>
    <w:rsid w:val="00941B46"/>
    <w:rsid w:val="0095146E"/>
    <w:rsid w:val="009C5F67"/>
    <w:rsid w:val="009D4572"/>
    <w:rsid w:val="009F783B"/>
    <w:rsid w:val="00A241B6"/>
    <w:rsid w:val="00A521C2"/>
    <w:rsid w:val="00A86430"/>
    <w:rsid w:val="00B114AB"/>
    <w:rsid w:val="00B22CB1"/>
    <w:rsid w:val="00B7569B"/>
    <w:rsid w:val="00CA0D8D"/>
    <w:rsid w:val="00CB62B0"/>
    <w:rsid w:val="00E4485D"/>
    <w:rsid w:val="00E50EAC"/>
    <w:rsid w:val="00E72CC0"/>
    <w:rsid w:val="00E8245A"/>
    <w:rsid w:val="00EC0F1F"/>
    <w:rsid w:val="00EE06C6"/>
    <w:rsid w:val="00F54B11"/>
    <w:rsid w:val="00F85909"/>
    <w:rsid w:val="00F879C6"/>
    <w:rsid w:val="00F94893"/>
    <w:rsid w:val="00FD56FD"/>
    <w:rsid w:val="00FD6F11"/>
    <w:rsid w:val="00FF79C6"/>
    <w:rsid w:val="48CAF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4052A"/>
  <w15:chartTrackingRefBased/>
  <w15:docId w15:val="{C69BCDC0-31C7-4B84-8246-DA547D4A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0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6C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6C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06C6"/>
    <w:pPr>
      <w:widowControl w:val="0"/>
      <w:tabs>
        <w:tab w:val="center" w:pos="4513"/>
        <w:tab w:val="right" w:pos="9026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E06C6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E06C6"/>
    <w:pPr>
      <w:widowControl w:val="0"/>
      <w:tabs>
        <w:tab w:val="center" w:pos="4513"/>
        <w:tab w:val="right" w:pos="9026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E06C6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6C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E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E06C6"/>
  </w:style>
  <w:style w:type="character" w:customStyle="1" w:styleId="eop">
    <w:name w:val="eop"/>
    <w:basedOn w:val="DefaultParagraphFont"/>
    <w:rsid w:val="00EE06C6"/>
  </w:style>
  <w:style w:type="paragraph" w:styleId="ListParagraph">
    <w:name w:val="List Paragraph"/>
    <w:basedOn w:val="Normal"/>
    <w:uiPriority w:val="34"/>
    <w:qFormat/>
    <w:rsid w:val="009F783B"/>
    <w:pPr>
      <w:ind w:left="720"/>
      <w:contextualSpacing/>
    </w:pPr>
  </w:style>
  <w:style w:type="character" w:customStyle="1" w:styleId="normaltextrun1">
    <w:name w:val="normaltextrun1"/>
    <w:basedOn w:val="DefaultParagraphFont"/>
    <w:rsid w:val="00FD56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96D"/>
    <w:pPr>
      <w:widowControl/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96D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2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82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13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91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04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66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87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598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532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929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389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442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937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4307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9164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6464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1254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58416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00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024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215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4792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508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7372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353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1577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691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5840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3915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2946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1241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4927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962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0852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270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3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50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3330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5303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0749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43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842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546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0434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3182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520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088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9965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9661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7352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148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4214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92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8076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164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8230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883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459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335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7878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86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4629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714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9334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620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8845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97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607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597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6565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703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405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935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276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832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0923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64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9555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134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7305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064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5487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2509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458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489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1703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153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9333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9249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957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120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068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280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5956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57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536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505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161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7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5884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446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2724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479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5110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3680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4500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2147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5888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987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1511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4115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2379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6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1701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8195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146493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249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6812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7226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5841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89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6957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9924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2711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746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2558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051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733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941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982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021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5778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920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3953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219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3334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718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7619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456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8775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225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1096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836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5645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146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7437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358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4819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105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0116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696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7255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55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1184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124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168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497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333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4411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783494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7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541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546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7094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4253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168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0073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1422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0991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1698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57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4044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9247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3371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391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920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9551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4300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98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9296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8354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0718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445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3583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8804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9450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430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4445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6465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413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765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2901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446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29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89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2402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0541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6812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20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0045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5448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1258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1983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6316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1502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135BACC7358439D08318A2E9DE669" ma:contentTypeVersion="4" ma:contentTypeDescription="Create a new document." ma:contentTypeScope="" ma:versionID="9e22c74713fdaff160667822ca8632b9">
  <xsd:schema xmlns:xsd="http://www.w3.org/2001/XMLSchema" xmlns:xs="http://www.w3.org/2001/XMLSchema" xmlns:p="http://schemas.microsoft.com/office/2006/metadata/properties" xmlns:ns2="a92d5dcb-d449-4a25-a74f-838b55679bf9" targetNamespace="http://schemas.microsoft.com/office/2006/metadata/properties" ma:root="true" ma:fieldsID="2f5dae73f9a8aaa61273e0faf807f048" ns2:_="">
    <xsd:import namespace="a92d5dcb-d449-4a25-a74f-838b55679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d5dcb-d449-4a25-a74f-838b55679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416A9-F8C7-41CC-8E83-FC567074A4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322CF-959B-40F3-B2BA-EAEF07671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d5dcb-d449-4a25-a74f-838b55679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EDF2A-970F-43FA-AE3A-E29D0D358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A540C8-9E7B-40FB-B4AA-5D8C86AF1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Moon</dc:creator>
  <cp:keywords/>
  <dc:description/>
  <cp:lastModifiedBy>Catherine Fellowes</cp:lastModifiedBy>
  <cp:revision>2</cp:revision>
  <dcterms:created xsi:type="dcterms:W3CDTF">2021-10-19T11:20:00Z</dcterms:created>
  <dcterms:modified xsi:type="dcterms:W3CDTF">2021-10-19T11:20:00Z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0x010100239135BACC7358439D08318A2E9DE669</vt:lpwstr>
  </property>
</Properties>
</file>